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B8" w:rsidRPr="009C45CB" w:rsidRDefault="009C45CB" w:rsidP="00DC2D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5CB">
        <w:rPr>
          <w:rFonts w:ascii="Times New Roman" w:hAnsi="Times New Roman" w:cs="Times New Roman"/>
          <w:b/>
          <w:sz w:val="32"/>
          <w:szCs w:val="32"/>
        </w:rPr>
        <w:t>Zalecane podręczniki</w:t>
      </w:r>
    </w:p>
    <w:p w:rsidR="00534EA3" w:rsidRPr="004834B8" w:rsidRDefault="00534EA3" w:rsidP="001E4B44">
      <w:pPr>
        <w:spacing w:after="0" w:line="360" w:lineRule="auto"/>
        <w:ind w:firstLine="357"/>
        <w:rPr>
          <w:b/>
        </w:rPr>
      </w:pPr>
    </w:p>
    <w:p w:rsidR="00646D2A" w:rsidRPr="001E4B44" w:rsidRDefault="00646D2A" w:rsidP="00646D2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4B44">
        <w:rPr>
          <w:rFonts w:ascii="Times New Roman" w:hAnsi="Times New Roman" w:cs="Times New Roman"/>
          <w:b/>
          <w:sz w:val="24"/>
          <w:szCs w:val="24"/>
        </w:rPr>
        <w:t>Grajeta</w:t>
      </w:r>
      <w:proofErr w:type="spellEnd"/>
      <w:r w:rsidRPr="001E4B44">
        <w:rPr>
          <w:rFonts w:ascii="Times New Roman" w:hAnsi="Times New Roman" w:cs="Times New Roman"/>
          <w:b/>
          <w:sz w:val="24"/>
          <w:szCs w:val="24"/>
        </w:rPr>
        <w:t xml:space="preserve"> H. (red.): </w:t>
      </w:r>
      <w:r>
        <w:rPr>
          <w:rFonts w:ascii="Times New Roman" w:hAnsi="Times New Roman" w:cs="Times New Roman"/>
          <w:b/>
          <w:sz w:val="24"/>
          <w:szCs w:val="24"/>
        </w:rPr>
        <w:t>Żywienie człowieka i analiza żywności. Wybrane zagadnienia. Wyd. UM, Wrocław, 2017</w:t>
      </w:r>
    </w:p>
    <w:p w:rsidR="001E4B44" w:rsidRPr="001E4B44" w:rsidRDefault="001E4B44" w:rsidP="001E4B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4B44">
        <w:rPr>
          <w:rFonts w:ascii="Times New Roman" w:hAnsi="Times New Roman" w:cs="Times New Roman"/>
          <w:b/>
          <w:sz w:val="24"/>
          <w:szCs w:val="24"/>
        </w:rPr>
        <w:t>Gawęcki J., Hryniewiecki L.(red.): Żywienie człowieka. t 1.Podstawy nauki o żywieniu. PWN, Warszawa, 2016</w:t>
      </w:r>
    </w:p>
    <w:p w:rsidR="001E4B44" w:rsidRPr="001E4B44" w:rsidRDefault="001E4B44" w:rsidP="001E4B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4B44">
        <w:rPr>
          <w:rFonts w:ascii="Times New Roman" w:hAnsi="Times New Roman" w:cs="Times New Roman"/>
          <w:b/>
          <w:sz w:val="24"/>
          <w:szCs w:val="24"/>
        </w:rPr>
        <w:t>Gertig</w:t>
      </w:r>
      <w:proofErr w:type="spellEnd"/>
      <w:r w:rsidRPr="001E4B44">
        <w:rPr>
          <w:rFonts w:ascii="Times New Roman" w:hAnsi="Times New Roman" w:cs="Times New Roman"/>
          <w:b/>
          <w:sz w:val="24"/>
          <w:szCs w:val="24"/>
        </w:rPr>
        <w:t xml:space="preserve"> H., </w:t>
      </w:r>
      <w:proofErr w:type="spellStart"/>
      <w:r w:rsidRPr="001E4B44">
        <w:rPr>
          <w:rFonts w:ascii="Times New Roman" w:hAnsi="Times New Roman" w:cs="Times New Roman"/>
          <w:b/>
          <w:sz w:val="24"/>
          <w:szCs w:val="24"/>
        </w:rPr>
        <w:t>Przysławski</w:t>
      </w:r>
      <w:proofErr w:type="spellEnd"/>
      <w:r w:rsidRPr="001E4B44">
        <w:rPr>
          <w:rFonts w:ascii="Times New Roman" w:hAnsi="Times New Roman" w:cs="Times New Roman"/>
          <w:b/>
          <w:sz w:val="24"/>
          <w:szCs w:val="24"/>
        </w:rPr>
        <w:t xml:space="preserve"> J.: Bromatologia. Zarys nauki o żywności i żywieniu. PZWL, Warszawa, 2015</w:t>
      </w:r>
    </w:p>
    <w:p w:rsidR="001E4B44" w:rsidRPr="001E4B44" w:rsidRDefault="001E4B44" w:rsidP="001E4B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4B44">
        <w:rPr>
          <w:rFonts w:ascii="Times New Roman" w:hAnsi="Times New Roman" w:cs="Times New Roman"/>
          <w:b/>
          <w:sz w:val="24"/>
          <w:szCs w:val="24"/>
        </w:rPr>
        <w:t xml:space="preserve">Ciborowska H., Rudnicka A., Ciborowski A.: Dietetyka – żywienie zdrowego i chorego człowieka. PZWL, Warszawa, 2016 </w:t>
      </w:r>
    </w:p>
    <w:p w:rsidR="001E4B44" w:rsidRPr="001E4B44" w:rsidRDefault="001E4B44" w:rsidP="001E4B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D2A">
        <w:rPr>
          <w:rFonts w:ascii="Times New Roman" w:hAnsi="Times New Roman" w:cs="Times New Roman"/>
          <w:b/>
          <w:sz w:val="24"/>
          <w:szCs w:val="24"/>
        </w:rPr>
        <w:t>Langley-Eva</w:t>
      </w:r>
      <w:proofErr w:type="spellEnd"/>
      <w:r w:rsidRPr="001E4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ns S., </w:t>
      </w:r>
      <w:proofErr w:type="spellStart"/>
      <w:r w:rsidRPr="001E4B44">
        <w:rPr>
          <w:rFonts w:ascii="Times New Roman" w:hAnsi="Times New Roman" w:cs="Times New Roman"/>
          <w:b/>
          <w:sz w:val="24"/>
          <w:szCs w:val="24"/>
          <w:lang w:val="en-US"/>
        </w:rPr>
        <w:t>Jarosz</w:t>
      </w:r>
      <w:proofErr w:type="spellEnd"/>
      <w:r w:rsidRPr="001E4B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M(red. ). </w:t>
      </w:r>
      <w:r w:rsidRPr="001E4B44">
        <w:rPr>
          <w:rFonts w:ascii="Times New Roman" w:hAnsi="Times New Roman" w:cs="Times New Roman"/>
          <w:b/>
          <w:sz w:val="24"/>
          <w:szCs w:val="24"/>
        </w:rPr>
        <w:t>Żywienie. Wpływ na zdrowie człowieka. PZWL, Warszawa, 2014</w:t>
      </w:r>
    </w:p>
    <w:p w:rsidR="001E4B44" w:rsidRPr="001E4B44" w:rsidRDefault="001E4B44" w:rsidP="001E4B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4B44">
        <w:rPr>
          <w:rFonts w:ascii="Times New Roman" w:hAnsi="Times New Roman" w:cs="Times New Roman"/>
          <w:b/>
          <w:sz w:val="24"/>
          <w:szCs w:val="24"/>
        </w:rPr>
        <w:t xml:space="preserve">Zachwieja Z. (red.): </w:t>
      </w:r>
      <w:r w:rsidR="00B10FE1">
        <w:rPr>
          <w:rFonts w:ascii="Times New Roman" w:hAnsi="Times New Roman" w:cs="Times New Roman"/>
          <w:b/>
          <w:sz w:val="24"/>
          <w:szCs w:val="24"/>
        </w:rPr>
        <w:t>Interakcje leków z pożywieniem</w:t>
      </w:r>
      <w:r w:rsidRPr="001E4B44">
        <w:rPr>
          <w:rFonts w:ascii="Times New Roman" w:hAnsi="Times New Roman" w:cs="Times New Roman"/>
          <w:b/>
          <w:sz w:val="24"/>
          <w:szCs w:val="24"/>
        </w:rPr>
        <w:t>. Wyd</w:t>
      </w:r>
      <w:r w:rsidR="00B10F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10FE1">
        <w:rPr>
          <w:rFonts w:ascii="Times New Roman" w:hAnsi="Times New Roman" w:cs="Times New Roman"/>
          <w:b/>
          <w:sz w:val="24"/>
          <w:szCs w:val="24"/>
        </w:rPr>
        <w:t>MedPharm</w:t>
      </w:r>
      <w:proofErr w:type="spellEnd"/>
      <w:r w:rsidR="00B10FE1">
        <w:rPr>
          <w:rFonts w:ascii="Times New Roman" w:hAnsi="Times New Roman" w:cs="Times New Roman"/>
          <w:b/>
          <w:sz w:val="24"/>
          <w:szCs w:val="24"/>
        </w:rPr>
        <w:t xml:space="preserve"> Polska, Wrocław, 2016</w:t>
      </w:r>
      <w:r w:rsidRPr="001E4B44">
        <w:rPr>
          <w:rFonts w:ascii="Times New Roman" w:hAnsi="Times New Roman" w:cs="Times New Roman"/>
          <w:b/>
          <w:sz w:val="24"/>
          <w:szCs w:val="24"/>
        </w:rPr>
        <w:t>.</w:t>
      </w:r>
    </w:p>
    <w:p w:rsidR="00907605" w:rsidRPr="001E4B44" w:rsidRDefault="00907605" w:rsidP="001E4B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7605" w:rsidRPr="001E4B44" w:rsidSect="0090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5E25"/>
    <w:multiLevelType w:val="hybridMultilevel"/>
    <w:tmpl w:val="6EBA5E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1341"/>
    <w:multiLevelType w:val="hybridMultilevel"/>
    <w:tmpl w:val="5FA848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F14"/>
    <w:multiLevelType w:val="hybridMultilevel"/>
    <w:tmpl w:val="1106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27FE7"/>
    <w:multiLevelType w:val="singleLevel"/>
    <w:tmpl w:val="56F2F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4B8"/>
    <w:rsid w:val="00080DD3"/>
    <w:rsid w:val="000814B1"/>
    <w:rsid w:val="001E4B44"/>
    <w:rsid w:val="002513EE"/>
    <w:rsid w:val="002D1D27"/>
    <w:rsid w:val="004834B8"/>
    <w:rsid w:val="00534EA3"/>
    <w:rsid w:val="00646D2A"/>
    <w:rsid w:val="00907605"/>
    <w:rsid w:val="009A57CE"/>
    <w:rsid w:val="009C45CB"/>
    <w:rsid w:val="00A94C79"/>
    <w:rsid w:val="00AB0486"/>
    <w:rsid w:val="00B10FE1"/>
    <w:rsid w:val="00D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994B"/>
  <w15:docId w15:val="{BD17B34B-11DE-4092-8BED-79066BE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Mustang</dc:creator>
  <cp:keywords/>
  <dc:description/>
  <cp:lastModifiedBy>Maria</cp:lastModifiedBy>
  <cp:revision>12</cp:revision>
  <cp:lastPrinted>2014-09-23T09:01:00Z</cp:lastPrinted>
  <dcterms:created xsi:type="dcterms:W3CDTF">2014-09-22T08:46:00Z</dcterms:created>
  <dcterms:modified xsi:type="dcterms:W3CDTF">2017-09-26T11:46:00Z</dcterms:modified>
</cp:coreProperties>
</file>